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21786" w14:textId="77777777" w:rsidR="00C7657D" w:rsidRDefault="00C7657D"/>
    <w:tbl>
      <w:tblPr>
        <w:tblStyle w:val="Grilledutableau"/>
        <w:tblW w:w="0" w:type="auto"/>
        <w:tblLook w:val="04A0" w:firstRow="1" w:lastRow="0" w:firstColumn="1" w:lastColumn="0" w:noHBand="0" w:noVBand="1"/>
      </w:tblPr>
      <w:tblGrid>
        <w:gridCol w:w="10682"/>
      </w:tblGrid>
      <w:tr w:rsidR="00C7657D" w14:paraId="38FB4C33" w14:textId="77777777" w:rsidTr="00F82149">
        <w:tc>
          <w:tcPr>
            <w:tcW w:w="10682" w:type="dxa"/>
          </w:tcPr>
          <w:p w14:paraId="6A2D57FA" w14:textId="77777777" w:rsidR="00C7657D" w:rsidRPr="00C7657D" w:rsidRDefault="00C7657D" w:rsidP="00C7657D">
            <w:pPr>
              <w:jc w:val="center"/>
              <w:rPr>
                <w:b/>
                <w:sz w:val="32"/>
                <w:szCs w:val="32"/>
              </w:rPr>
            </w:pPr>
            <w:r w:rsidRPr="00C7657D">
              <w:rPr>
                <w:b/>
                <w:sz w:val="32"/>
                <w:szCs w:val="32"/>
              </w:rPr>
              <w:t>Proposition d’intervention Biennale AEEPS</w:t>
            </w:r>
          </w:p>
          <w:p w14:paraId="68950C07" w14:textId="77777777" w:rsidR="00C7657D" w:rsidRDefault="00C7657D"/>
        </w:tc>
      </w:tr>
      <w:tr w:rsidR="00C7657D" w14:paraId="3DC52214" w14:textId="77777777" w:rsidTr="00F82149">
        <w:tc>
          <w:tcPr>
            <w:tcW w:w="10682" w:type="dxa"/>
          </w:tcPr>
          <w:p w14:paraId="1BA70A56" w14:textId="77777777" w:rsidR="00C7657D" w:rsidRPr="00C7657D" w:rsidRDefault="00C7657D" w:rsidP="00C7657D">
            <w:pPr>
              <w:jc w:val="center"/>
              <w:rPr>
                <w:sz w:val="28"/>
                <w:szCs w:val="28"/>
              </w:rPr>
            </w:pPr>
            <w:r w:rsidRPr="00C7657D">
              <w:rPr>
                <w:sz w:val="28"/>
                <w:szCs w:val="28"/>
              </w:rPr>
              <w:t>Devenir champion de soi-même en course de haies</w:t>
            </w:r>
          </w:p>
          <w:p w14:paraId="7244357E" w14:textId="77777777" w:rsidR="00C7657D" w:rsidRDefault="00C7657D"/>
        </w:tc>
      </w:tr>
      <w:tr w:rsidR="00C7657D" w14:paraId="5F5AAA93" w14:textId="77777777" w:rsidTr="00F82149">
        <w:tc>
          <w:tcPr>
            <w:tcW w:w="10682" w:type="dxa"/>
          </w:tcPr>
          <w:p w14:paraId="4EB9241E" w14:textId="77777777" w:rsidR="00C7657D" w:rsidRDefault="00C7657D" w:rsidP="00C7657D">
            <w:pPr>
              <w:jc w:val="center"/>
              <w:rPr>
                <w:i/>
              </w:rPr>
            </w:pPr>
            <w:r w:rsidRPr="00C7657D">
              <w:rPr>
                <w:i/>
              </w:rPr>
              <w:t>Ghislain Hanula, prof d’EPS Collège Commandant Cousteau à Rognac (Bouches du Rhône)</w:t>
            </w:r>
          </w:p>
          <w:p w14:paraId="2FAB7E59" w14:textId="77777777" w:rsidR="00C7657D" w:rsidRPr="00C7657D" w:rsidRDefault="00C7657D" w:rsidP="00C7657D">
            <w:pPr>
              <w:jc w:val="center"/>
              <w:rPr>
                <w:i/>
              </w:rPr>
            </w:pPr>
            <w:r>
              <w:rPr>
                <w:i/>
              </w:rPr>
              <w:t>Membre du CEDREPS Aix-Marseille</w:t>
            </w:r>
          </w:p>
          <w:p w14:paraId="611AE1F0" w14:textId="77777777" w:rsidR="00C7657D" w:rsidRDefault="00C7657D"/>
        </w:tc>
      </w:tr>
      <w:tr w:rsidR="00C7657D" w14:paraId="3E3FD6FE" w14:textId="77777777" w:rsidTr="00F82149">
        <w:tc>
          <w:tcPr>
            <w:tcW w:w="10682" w:type="dxa"/>
          </w:tcPr>
          <w:p w14:paraId="344EA2F1" w14:textId="77777777" w:rsidR="00C7657D" w:rsidRDefault="00C7657D" w:rsidP="00C7657D">
            <w:pPr>
              <w:jc w:val="center"/>
            </w:pPr>
            <w:r>
              <w:t>Niveau 1, classe de cinquième</w:t>
            </w:r>
          </w:p>
          <w:p w14:paraId="47CDD3B6" w14:textId="77777777" w:rsidR="00C7657D" w:rsidRDefault="00C7657D" w:rsidP="00C7657D">
            <w:pPr>
              <w:jc w:val="center"/>
            </w:pPr>
          </w:p>
        </w:tc>
      </w:tr>
      <w:tr w:rsidR="00C7657D" w14:paraId="1A9591C8" w14:textId="77777777" w:rsidTr="00F82149">
        <w:tc>
          <w:tcPr>
            <w:tcW w:w="10682" w:type="dxa"/>
          </w:tcPr>
          <w:p w14:paraId="32279B00" w14:textId="77777777" w:rsidR="00C7657D" w:rsidRDefault="00C7657D" w:rsidP="00C7657D">
            <w:pPr>
              <w:jc w:val="center"/>
            </w:pPr>
            <w:r>
              <w:t>Thème observer/évaluer</w:t>
            </w:r>
          </w:p>
          <w:p w14:paraId="347228D7" w14:textId="77777777" w:rsidR="00C7657D" w:rsidRDefault="00C7657D" w:rsidP="00C7657D">
            <w:pPr>
              <w:jc w:val="center"/>
            </w:pPr>
          </w:p>
        </w:tc>
      </w:tr>
      <w:tr w:rsidR="00C7657D" w14:paraId="17DAB53F" w14:textId="77777777" w:rsidTr="00F82149">
        <w:tc>
          <w:tcPr>
            <w:tcW w:w="10682" w:type="dxa"/>
          </w:tcPr>
          <w:p w14:paraId="770658AE" w14:textId="77777777" w:rsidR="00C7657D" w:rsidRDefault="00C7657D">
            <w:r>
              <w:t xml:space="preserve">Introduction du titre, </w:t>
            </w:r>
          </w:p>
          <w:p w14:paraId="4984FFCD" w14:textId="77777777" w:rsidR="00C7657D" w:rsidRDefault="00C7657D">
            <w:r>
              <w:t>devenir champion de soi même</w:t>
            </w:r>
            <w:r w:rsidR="00DF6D60">
              <w:t xml:space="preserve"> en respectant à la fois la logique de la CP et de l’école</w:t>
            </w:r>
          </w:p>
          <w:p w14:paraId="0E56273B" w14:textId="77777777" w:rsidR="00DF6D60" w:rsidRDefault="00DF6D60">
            <w:r>
              <w:t>Lien avec la performance relativisée par rapport aux ressources</w:t>
            </w:r>
          </w:p>
          <w:p w14:paraId="1A2BA80D" w14:textId="77777777" w:rsidR="00DF6D60" w:rsidRDefault="00DF6D60">
            <w:r>
              <w:t xml:space="preserve">Lien avec le début de l’intitulée de la CA : « réaliser la meilleure performance </w:t>
            </w:r>
            <w:r w:rsidRPr="00DF6D60">
              <w:rPr>
                <w:color w:val="FF0000"/>
              </w:rPr>
              <w:t>possible</w:t>
            </w:r>
            <w:r>
              <w:t> »</w:t>
            </w:r>
          </w:p>
        </w:tc>
      </w:tr>
      <w:tr w:rsidR="00C7657D" w14:paraId="59602BB1" w14:textId="77777777" w:rsidTr="00F82149">
        <w:tc>
          <w:tcPr>
            <w:tcW w:w="10682" w:type="dxa"/>
          </w:tcPr>
          <w:p w14:paraId="3C67E00B" w14:textId="77777777" w:rsidR="00E16D54" w:rsidRPr="00E16D54" w:rsidRDefault="00E16D54" w:rsidP="00E16D54">
            <w:pPr>
              <w:rPr>
                <w:sz w:val="24"/>
                <w:szCs w:val="24"/>
              </w:rPr>
            </w:pPr>
            <w:r w:rsidRPr="00E16D54">
              <w:rPr>
                <w:sz w:val="24"/>
                <w:szCs w:val="24"/>
              </w:rPr>
              <w:t>Plan en 3 temps :</w:t>
            </w:r>
          </w:p>
          <w:p w14:paraId="780ADBA3" w14:textId="77777777" w:rsidR="00E16D54" w:rsidRPr="00E16D54" w:rsidRDefault="00E16D54" w:rsidP="00E16D54">
            <w:pPr>
              <w:pStyle w:val="Paragraphedeliste"/>
              <w:numPr>
                <w:ilvl w:val="0"/>
                <w:numId w:val="1"/>
              </w:numPr>
              <w:rPr>
                <w:sz w:val="20"/>
                <w:szCs w:val="20"/>
              </w:rPr>
            </w:pPr>
            <w:r w:rsidRPr="00E16D54">
              <w:rPr>
                <w:b/>
                <w:sz w:val="20"/>
                <w:szCs w:val="20"/>
                <w:u w:val="single"/>
              </w:rPr>
              <w:t>Grande boucle</w:t>
            </w:r>
            <w:r w:rsidRPr="00E16D54">
              <w:rPr>
                <w:sz w:val="20"/>
                <w:szCs w:val="20"/>
              </w:rPr>
              <w:t xml:space="preserve"> avec présentation du 40 m haies et du dispositif du calcul de la performance cible de chaque élève</w:t>
            </w:r>
          </w:p>
          <w:p w14:paraId="5398EDA8" w14:textId="77777777" w:rsidR="00ED1889" w:rsidRDefault="00ED1889" w:rsidP="00E16D54">
            <w:pPr>
              <w:pStyle w:val="Paragraphedeliste"/>
              <w:numPr>
                <w:ilvl w:val="1"/>
                <w:numId w:val="1"/>
              </w:numPr>
              <w:rPr>
                <w:sz w:val="20"/>
                <w:szCs w:val="20"/>
              </w:rPr>
            </w:pPr>
            <w:r>
              <w:rPr>
                <w:sz w:val="20"/>
                <w:szCs w:val="20"/>
              </w:rPr>
              <w:t>Comment calculer le « possible » ?</w:t>
            </w:r>
          </w:p>
          <w:p w14:paraId="2CE2202C" w14:textId="77777777" w:rsidR="00ED1889" w:rsidRDefault="00ED1889" w:rsidP="00ED1889">
            <w:pPr>
              <w:pStyle w:val="Paragraphedeliste"/>
              <w:numPr>
                <w:ilvl w:val="1"/>
                <w:numId w:val="1"/>
              </w:numPr>
              <w:rPr>
                <w:sz w:val="20"/>
                <w:szCs w:val="20"/>
              </w:rPr>
            </w:pPr>
            <w:r w:rsidRPr="00E16D54">
              <w:rPr>
                <w:sz w:val="20"/>
                <w:szCs w:val="20"/>
              </w:rPr>
              <w:t xml:space="preserve">Le 40 m rivière et le 40 m saut de haies </w:t>
            </w:r>
            <w:r w:rsidRPr="00E16D54">
              <w:rPr>
                <w:sz w:val="20"/>
                <w:szCs w:val="20"/>
                <w:highlight w:val="yellow"/>
              </w:rPr>
              <w:t>en images</w:t>
            </w:r>
          </w:p>
          <w:p w14:paraId="79F8FF2A" w14:textId="77777777" w:rsidR="00E16D54" w:rsidRPr="00E16D54" w:rsidRDefault="00E16D54" w:rsidP="00E16D54">
            <w:pPr>
              <w:pStyle w:val="Paragraphedeliste"/>
              <w:numPr>
                <w:ilvl w:val="1"/>
                <w:numId w:val="1"/>
              </w:numPr>
              <w:rPr>
                <w:sz w:val="20"/>
                <w:szCs w:val="20"/>
              </w:rPr>
            </w:pPr>
            <w:r w:rsidRPr="00E16D54">
              <w:rPr>
                <w:sz w:val="20"/>
                <w:szCs w:val="20"/>
              </w:rPr>
              <w:t xml:space="preserve">Calcul de la perf cible sur </w:t>
            </w:r>
            <w:r w:rsidRPr="00E16D54">
              <w:rPr>
                <w:b/>
                <w:sz w:val="20"/>
                <w:szCs w:val="20"/>
              </w:rPr>
              <w:t>trajectoire idéale du CG</w:t>
            </w:r>
            <w:r w:rsidRPr="00E16D54">
              <w:rPr>
                <w:sz w:val="20"/>
                <w:szCs w:val="20"/>
              </w:rPr>
              <w:t xml:space="preserve"> en fin de cycle </w:t>
            </w:r>
            <w:r w:rsidRPr="00E16D54">
              <w:rPr>
                <w:sz w:val="20"/>
                <w:szCs w:val="20"/>
                <w:highlight w:val="green"/>
              </w:rPr>
              <w:t>diaporama</w:t>
            </w:r>
          </w:p>
          <w:p w14:paraId="6061DD86" w14:textId="4FE35333" w:rsidR="00E16D54" w:rsidRDefault="00E16D54" w:rsidP="00E16D54">
            <w:pPr>
              <w:pStyle w:val="Paragraphedeliste"/>
              <w:numPr>
                <w:ilvl w:val="1"/>
                <w:numId w:val="1"/>
              </w:numPr>
              <w:rPr>
                <w:sz w:val="20"/>
                <w:szCs w:val="20"/>
              </w:rPr>
            </w:pPr>
            <w:r w:rsidRPr="00E16D54">
              <w:rPr>
                <w:sz w:val="20"/>
                <w:szCs w:val="20"/>
              </w:rPr>
              <w:t xml:space="preserve">Dispositif d’évaluation avec participation des élèves aux CMS, mise en relation entre perf réalisée et perf cible </w:t>
            </w:r>
            <w:r w:rsidRPr="00E16D54">
              <w:rPr>
                <w:sz w:val="20"/>
                <w:szCs w:val="20"/>
                <w:highlight w:val="yellow"/>
              </w:rPr>
              <w:t>en images</w:t>
            </w:r>
            <w:r w:rsidRPr="00E16D54">
              <w:rPr>
                <w:sz w:val="20"/>
                <w:szCs w:val="20"/>
              </w:rPr>
              <w:t>. Zones verte, orange et rouge.</w:t>
            </w:r>
          </w:p>
          <w:p w14:paraId="257C53D8" w14:textId="77777777" w:rsidR="00F82149" w:rsidRPr="00E16D54" w:rsidRDefault="00F82149" w:rsidP="00F82149">
            <w:pPr>
              <w:pStyle w:val="Paragraphedeliste"/>
              <w:ind w:left="1440"/>
              <w:rPr>
                <w:sz w:val="20"/>
                <w:szCs w:val="20"/>
              </w:rPr>
            </w:pPr>
          </w:p>
          <w:p w14:paraId="2DA94A1B" w14:textId="77777777" w:rsidR="00E16D54" w:rsidRPr="00E16D54" w:rsidRDefault="00E16D54" w:rsidP="00E16D54">
            <w:pPr>
              <w:pStyle w:val="Paragraphedeliste"/>
              <w:numPr>
                <w:ilvl w:val="0"/>
                <w:numId w:val="1"/>
              </w:numPr>
              <w:rPr>
                <w:sz w:val="20"/>
                <w:szCs w:val="20"/>
              </w:rPr>
            </w:pPr>
            <w:r w:rsidRPr="00E16D54">
              <w:rPr>
                <w:b/>
                <w:sz w:val="20"/>
                <w:szCs w:val="20"/>
                <w:u w:val="single"/>
              </w:rPr>
              <w:t>Petite boucle</w:t>
            </w:r>
            <w:r w:rsidRPr="00E16D54">
              <w:rPr>
                <w:sz w:val="20"/>
                <w:szCs w:val="20"/>
              </w:rPr>
              <w:t xml:space="preserve"> avec focus sur une difficulté récurrente rencontrée par les élèves et les pistes proposées pour les dépasser</w:t>
            </w:r>
          </w:p>
          <w:p w14:paraId="528CAFF8" w14:textId="77777777" w:rsidR="00E16D54" w:rsidRPr="00E16D54" w:rsidRDefault="00E16D54" w:rsidP="00E16D54">
            <w:pPr>
              <w:pStyle w:val="Paragraphedeliste"/>
              <w:numPr>
                <w:ilvl w:val="1"/>
                <w:numId w:val="1"/>
              </w:numPr>
              <w:rPr>
                <w:sz w:val="20"/>
                <w:szCs w:val="20"/>
              </w:rPr>
            </w:pPr>
            <w:r w:rsidRPr="00E16D54">
              <w:rPr>
                <w:sz w:val="20"/>
                <w:szCs w:val="20"/>
              </w:rPr>
              <w:t xml:space="preserve">Exemple de jambe de reprise derrière la haie avec appui chargée (« course en piston »), avec ralenti </w:t>
            </w:r>
            <w:r w:rsidRPr="00E16D54">
              <w:rPr>
                <w:sz w:val="20"/>
                <w:szCs w:val="20"/>
                <w:highlight w:val="yellow"/>
              </w:rPr>
              <w:t>en images</w:t>
            </w:r>
            <w:r w:rsidRPr="00E16D54">
              <w:rPr>
                <w:sz w:val="20"/>
                <w:szCs w:val="20"/>
              </w:rPr>
              <w:t xml:space="preserve">   Exemple en vidéo sur ce lien (voir « haies visio 1 ») : </w:t>
            </w:r>
            <w:hyperlink r:id="rId5" w:history="1">
              <w:r w:rsidRPr="00E16D54">
                <w:rPr>
                  <w:rStyle w:val="Lienhypertexte"/>
                  <w:sz w:val="20"/>
                  <w:szCs w:val="20"/>
                </w:rPr>
                <w:t>https://onedrive.live.com/redir?resid=654794DC1B0B55E3!104&amp;authkey=!ACuQBVyfEOwARKw&amp;ithint=folder%2cwmv</w:t>
              </w:r>
            </w:hyperlink>
          </w:p>
          <w:p w14:paraId="7A47A5D7" w14:textId="77777777" w:rsidR="00E16D54" w:rsidRPr="00E16D54" w:rsidRDefault="00E16D54" w:rsidP="00E16D54">
            <w:pPr>
              <w:pStyle w:val="Paragraphedeliste"/>
              <w:numPr>
                <w:ilvl w:val="1"/>
                <w:numId w:val="1"/>
              </w:numPr>
              <w:rPr>
                <w:sz w:val="20"/>
                <w:szCs w:val="20"/>
              </w:rPr>
            </w:pPr>
            <w:r w:rsidRPr="00E16D54">
              <w:rPr>
                <w:sz w:val="20"/>
                <w:szCs w:val="20"/>
              </w:rPr>
              <w:t xml:space="preserve">Exemple de solutions </w:t>
            </w:r>
            <w:r w:rsidRPr="00E16D54">
              <w:rPr>
                <w:sz w:val="20"/>
                <w:szCs w:val="20"/>
                <w:highlight w:val="yellow"/>
              </w:rPr>
              <w:t>en images </w:t>
            </w:r>
            <w:r w:rsidRPr="00E16D54">
              <w:rPr>
                <w:sz w:val="20"/>
                <w:szCs w:val="20"/>
              </w:rPr>
              <w:t>: le « </w:t>
            </w:r>
            <w:r w:rsidRPr="00E16D54">
              <w:rPr>
                <w:b/>
                <w:sz w:val="20"/>
                <w:szCs w:val="20"/>
              </w:rPr>
              <w:t>0.6, faire vite et bien !</w:t>
            </w:r>
            <w:r w:rsidRPr="00E16D54">
              <w:rPr>
                <w:sz w:val="20"/>
                <w:szCs w:val="20"/>
              </w:rPr>
              <w:t xml:space="preserve"> ».  Exemple en vidéo sur ce lien (voir « haies visio 2 ») : </w:t>
            </w:r>
            <w:hyperlink r:id="rId6" w:history="1">
              <w:r w:rsidRPr="00E16D54">
                <w:rPr>
                  <w:rStyle w:val="Lienhypertexte"/>
                  <w:sz w:val="20"/>
                  <w:szCs w:val="20"/>
                </w:rPr>
                <w:t>https://onedrive.live.com/redir?resid=654794DC1B0B55E3!104&amp;authkey=!ACuQBVyfEOwARKw&amp;ithint=folder%2cwmv</w:t>
              </w:r>
            </w:hyperlink>
          </w:p>
          <w:p w14:paraId="29B226C3" w14:textId="77777777" w:rsidR="00E16D54" w:rsidRPr="00E16D54" w:rsidRDefault="00E16D54" w:rsidP="00E16D54">
            <w:pPr>
              <w:pStyle w:val="Paragraphedeliste"/>
              <w:ind w:left="1440"/>
              <w:rPr>
                <w:sz w:val="20"/>
                <w:szCs w:val="20"/>
              </w:rPr>
            </w:pPr>
            <w:r w:rsidRPr="00E16D54">
              <w:rPr>
                <w:sz w:val="20"/>
                <w:szCs w:val="20"/>
              </w:rPr>
              <w:t>Ces vidéos seront reprises car elles n’étaient pas destinées dans un premier temps à la biennale. C’était juste pour une mini intervention en FPC par visio conférence.</w:t>
            </w:r>
          </w:p>
          <w:p w14:paraId="3285D1D8" w14:textId="77777777" w:rsidR="00E16D54" w:rsidRPr="00E16D54" w:rsidRDefault="00E16D54" w:rsidP="00E16D54">
            <w:pPr>
              <w:pStyle w:val="Paragraphedeliste"/>
              <w:numPr>
                <w:ilvl w:val="1"/>
                <w:numId w:val="1"/>
              </w:numPr>
              <w:rPr>
                <w:sz w:val="20"/>
                <w:szCs w:val="20"/>
              </w:rPr>
            </w:pPr>
            <w:r w:rsidRPr="00E16D54">
              <w:rPr>
                <w:sz w:val="20"/>
                <w:szCs w:val="20"/>
              </w:rPr>
              <w:t xml:space="preserve">Dispositif de situation avec participation des élèves aux CMS (starter, chronométreur, tableau, maintenance, juges…), mise en relation entre ce qui est fait et les 4 points possibles </w:t>
            </w:r>
            <w:r w:rsidRPr="00E16D54">
              <w:rPr>
                <w:sz w:val="20"/>
                <w:szCs w:val="20"/>
                <w:highlight w:val="yellow"/>
              </w:rPr>
              <w:t>en images</w:t>
            </w:r>
            <w:r w:rsidRPr="00E16D54">
              <w:rPr>
                <w:sz w:val="20"/>
                <w:szCs w:val="20"/>
              </w:rPr>
              <w:t>. Zones verte, orange et rouge par rapport au critère de réussite sur 20 points possibles.</w:t>
            </w:r>
          </w:p>
          <w:p w14:paraId="52D01E7D" w14:textId="77777777" w:rsidR="00E16D54" w:rsidRPr="00E16D54" w:rsidRDefault="00E16D54" w:rsidP="00E16D54">
            <w:pPr>
              <w:pStyle w:val="Paragraphedeliste"/>
              <w:ind w:left="1440"/>
              <w:rPr>
                <w:sz w:val="20"/>
                <w:szCs w:val="20"/>
              </w:rPr>
            </w:pPr>
          </w:p>
          <w:p w14:paraId="152E8525" w14:textId="77777777" w:rsidR="00E16D54" w:rsidRPr="00E16D54" w:rsidRDefault="00E16D54" w:rsidP="00E16D54">
            <w:pPr>
              <w:pStyle w:val="Paragraphedeliste"/>
              <w:numPr>
                <w:ilvl w:val="0"/>
                <w:numId w:val="1"/>
              </w:numPr>
              <w:rPr>
                <w:sz w:val="20"/>
                <w:szCs w:val="20"/>
              </w:rPr>
            </w:pPr>
            <w:r w:rsidRPr="00E16D54">
              <w:rPr>
                <w:b/>
                <w:sz w:val="20"/>
                <w:szCs w:val="20"/>
                <w:u w:val="single"/>
              </w:rPr>
              <w:t>Boucle complémentaire</w:t>
            </w:r>
            <w:r w:rsidRPr="00E16D54">
              <w:rPr>
                <w:sz w:val="20"/>
                <w:szCs w:val="20"/>
              </w:rPr>
              <w:t xml:space="preserve"> avec proposition d’un exemple de compétition entre élèves avec des conditions d’égalité recréées. Exemple en vidéo sur ce lien (voir « haies visio 3 ») : </w:t>
            </w:r>
            <w:hyperlink r:id="rId7" w:history="1">
              <w:r w:rsidRPr="00E16D54">
                <w:rPr>
                  <w:rStyle w:val="Lienhypertexte"/>
                  <w:sz w:val="20"/>
                  <w:szCs w:val="20"/>
                </w:rPr>
                <w:t>https://onedrive.live.com/redir?resid=654794DC1B0B55E3!104&amp;authkey=!ACuQBVyfEOwARKw&amp;ithint=folder%2cwmv</w:t>
              </w:r>
            </w:hyperlink>
            <w:r w:rsidRPr="00E16D54">
              <w:rPr>
                <w:sz w:val="20"/>
                <w:szCs w:val="20"/>
              </w:rPr>
              <w:t xml:space="preserve">  (attention, cette vidéo sera reprise et mieux mise en valeur). Dispositif de situation avec participation des élèves aux CMS. Zones verte, orange et rouge par rapport au critère de réussite sur 30 points possibles, 6 courses.</w:t>
            </w:r>
          </w:p>
          <w:p w14:paraId="34B686DA" w14:textId="77777777" w:rsidR="00DF6D60" w:rsidRDefault="00DF6D60" w:rsidP="003B4F58"/>
        </w:tc>
      </w:tr>
    </w:tbl>
    <w:p w14:paraId="02DE3396" w14:textId="77777777" w:rsidR="00E16D54" w:rsidRDefault="00E16D54" w:rsidP="00F82149"/>
    <w:sectPr w:rsidR="00E16D54" w:rsidSect="00C765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628"/>
    <w:multiLevelType w:val="hybridMultilevel"/>
    <w:tmpl w:val="FC165F7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CB48A6"/>
    <w:multiLevelType w:val="hybridMultilevel"/>
    <w:tmpl w:val="87E00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C47EC"/>
    <w:rsid w:val="00001741"/>
    <w:rsid w:val="0004406E"/>
    <w:rsid w:val="001C527B"/>
    <w:rsid w:val="00233B65"/>
    <w:rsid w:val="003B4F58"/>
    <w:rsid w:val="003D3846"/>
    <w:rsid w:val="004625A0"/>
    <w:rsid w:val="0048441E"/>
    <w:rsid w:val="005C47EC"/>
    <w:rsid w:val="008F05B7"/>
    <w:rsid w:val="00A66277"/>
    <w:rsid w:val="00AE4636"/>
    <w:rsid w:val="00B00B87"/>
    <w:rsid w:val="00B846A1"/>
    <w:rsid w:val="00C462C1"/>
    <w:rsid w:val="00C7657D"/>
    <w:rsid w:val="00DF6D60"/>
    <w:rsid w:val="00E16D54"/>
    <w:rsid w:val="00ED1889"/>
    <w:rsid w:val="00F17D87"/>
    <w:rsid w:val="00F4269F"/>
    <w:rsid w:val="00F821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6713"/>
  <w15:docId w15:val="{8477AF38-7E99-4003-8384-70544F7C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B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7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F6D60"/>
    <w:pPr>
      <w:ind w:left="720"/>
      <w:contextualSpacing/>
    </w:pPr>
  </w:style>
  <w:style w:type="character" w:styleId="Lienhypertexte">
    <w:name w:val="Hyperlink"/>
    <w:basedOn w:val="Policepardfaut"/>
    <w:uiPriority w:val="99"/>
    <w:unhideWhenUsed/>
    <w:rsid w:val="003B4F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edrive.live.com/redir?resid=654794DC1B0B55E3!104&amp;authkey=!ACuQBVyfEOwARKw&amp;ithint=folder%2cw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drive.live.com/redir?resid=654794DC1B0B55E3!104&amp;authkey=!ACuQBVyfEOwARKw&amp;ithint=folder%2cwmv" TargetMode="External"/><Relationship Id="rId5" Type="http://schemas.openxmlformats.org/officeDocument/2006/relationships/hyperlink" Target="https://onedrive.live.com/redir?resid=654794DC1B0B55E3!104&amp;authkey=!ACuQBVyfEOwARKw&amp;ithint=folder%2cwm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2485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dc:creator>
  <cp:lastModifiedBy>C</cp:lastModifiedBy>
  <cp:revision>4</cp:revision>
  <dcterms:created xsi:type="dcterms:W3CDTF">2015-04-18T16:26:00Z</dcterms:created>
  <dcterms:modified xsi:type="dcterms:W3CDTF">2021-02-15T14:23:00Z</dcterms:modified>
</cp:coreProperties>
</file>