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77DD" w14:textId="6D248AD1" w:rsidR="00E72D5C" w:rsidRDefault="00E72D5C" w:rsidP="004B35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60"/>
          <w:szCs w:val="60"/>
          <w:lang w:eastAsia="fr-FR"/>
        </w:rPr>
      </w:pPr>
      <w:r w:rsidRPr="00E72D5C">
        <w:rPr>
          <w:rFonts w:ascii="Times New Roman" w:eastAsia="Times New Roman" w:hAnsi="Times New Roman" w:cs="Times New Roman"/>
          <w:b/>
          <w:bCs/>
          <w:color w:val="000000"/>
          <w:sz w:val="60"/>
          <w:szCs w:val="60"/>
          <w:lang w:eastAsia="fr-FR"/>
        </w:rPr>
        <w:t>ADHESION</w:t>
      </w:r>
    </w:p>
    <w:p w14:paraId="2DEE654B" w14:textId="77777777" w:rsidR="004B35E5" w:rsidRPr="00E72D5C" w:rsidRDefault="004B35E5" w:rsidP="004B35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16133E5E" w14:textId="77777777" w:rsidR="00E72D5C" w:rsidRPr="00E72D5C" w:rsidRDefault="00E72D5C" w:rsidP="00E72D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72D5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Permet </w:t>
      </w:r>
      <w:r w:rsidRPr="00E7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la participation aux évènements</w:t>
      </w:r>
      <w:r w:rsidRPr="00E72D5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organisés </w:t>
      </w:r>
      <w:proofErr w:type="gramStart"/>
      <w:r w:rsidRPr="00E72D5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par </w:t>
      </w:r>
      <w:r w:rsidRPr="00E72D5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r w:rsidRPr="00E72D5C">
        <w:rPr>
          <w:rFonts w:ascii="Times New Roman" w:eastAsia="Times New Roman" w:hAnsi="Times New Roman" w:cs="Times New Roman"/>
          <w:sz w:val="28"/>
          <w:szCs w:val="28"/>
          <w:lang w:eastAsia="fr-FR"/>
        </w:rPr>
        <w:t>les</w:t>
      </w:r>
      <w:proofErr w:type="gramEnd"/>
      <w:r w:rsidRPr="00E72D5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"Régionales" ou la "Nationale" (conférences, journées ou stages d''initiation ou perfectionnement technique et/ou pédagogique, manifestations culturelles, voyages, ......)</w:t>
      </w:r>
    </w:p>
    <w:p w14:paraId="7B4C50E5" w14:textId="77777777" w:rsidR="00E72D5C" w:rsidRPr="00E72D5C" w:rsidRDefault="00E72D5C" w:rsidP="00E72D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72D5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Comprend </w:t>
      </w:r>
      <w:r w:rsidRPr="00E7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l'abonnement à la revue</w:t>
      </w:r>
      <w:r w:rsidRPr="00E72D5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de l'AE-EPS « Enseigner l''EPS » - 4 numéros par an (octobre, janvier, avril, juin) en version papier ET/OU électronique. Les tarifs sont différents selon votre choix de la version - imprimée ou </w:t>
      </w:r>
      <w:proofErr w:type="spellStart"/>
      <w:r w:rsidRPr="00E72D5C">
        <w:rPr>
          <w:rFonts w:ascii="Times New Roman" w:eastAsia="Times New Roman" w:hAnsi="Times New Roman" w:cs="Times New Roman"/>
          <w:sz w:val="28"/>
          <w:szCs w:val="28"/>
          <w:lang w:eastAsia="fr-FR"/>
        </w:rPr>
        <w:t>électroique</w:t>
      </w:r>
      <w:proofErr w:type="spellEnd"/>
      <w:r w:rsidRPr="00E72D5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E72D5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(</w:t>
      </w:r>
      <w:hyperlink r:id="rId5" w:history="1">
        <w:r w:rsidRPr="00E72D5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fr-FR"/>
          </w:rPr>
          <w:t>Télécharger le fichier</w:t>
        </w:r>
      </w:hyperlink>
      <w:r w:rsidRPr="00E72D5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)</w:t>
      </w:r>
    </w:p>
    <w:p w14:paraId="39C85C99" w14:textId="77777777" w:rsidR="00E72D5C" w:rsidRPr="00E72D5C" w:rsidRDefault="00E72D5C" w:rsidP="00E72D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72D5C">
        <w:rPr>
          <w:rFonts w:ascii="Times New Roman" w:eastAsia="Times New Roman" w:hAnsi="Times New Roman" w:cs="Times New Roman"/>
          <w:sz w:val="28"/>
          <w:szCs w:val="28"/>
          <w:lang w:eastAsia="fr-FR"/>
        </w:rPr>
        <w:t>Donne un crédit de</w:t>
      </w:r>
      <w:r w:rsidRPr="00E72D5C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50 téléchargements</w:t>
      </w:r>
      <w:r w:rsidRPr="00E72D5C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d'articles du fonds documentaire pour la période d'adhésion, crédit non transférable pour une période ultérieure, (50 crédits pour une adhésion par couple). Ces téléchargements sont à choisir dans les </w:t>
      </w:r>
      <w:proofErr w:type="spellStart"/>
      <w:r w:rsidRPr="00E72D5C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pubblications</w:t>
      </w:r>
      <w:proofErr w:type="spellEnd"/>
      <w:r w:rsidRPr="00E72D5C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suivantes :</w:t>
      </w:r>
    </w:p>
    <w:p w14:paraId="569539B7" w14:textId="77777777" w:rsidR="00E72D5C" w:rsidRPr="00E72D5C" w:rsidRDefault="00E72D5C" w:rsidP="00E72D5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gramStart"/>
      <w:r w:rsidRPr="00E72D5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la</w:t>
      </w:r>
      <w:proofErr w:type="gramEnd"/>
      <w:r w:rsidRPr="00E72D5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 revue, </w:t>
      </w:r>
      <w:r w:rsidRPr="00E72D5C">
        <w:rPr>
          <w:rFonts w:ascii="Arial" w:eastAsia="Times New Roman" w:hAnsi="Arial" w:cs="Arial"/>
          <w:sz w:val="28"/>
          <w:szCs w:val="28"/>
          <w:lang w:eastAsia="fr-FR"/>
        </w:rPr>
        <w:t>parmi les numéros parus depuis 1990 (n° 167) jusqu'au plus récent</w:t>
      </w:r>
    </w:p>
    <w:p w14:paraId="35D3FD0B" w14:textId="77777777" w:rsidR="00E72D5C" w:rsidRPr="00E72D5C" w:rsidRDefault="00E72D5C" w:rsidP="00E72D5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gramStart"/>
      <w:r w:rsidRPr="00E72D5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les</w:t>
      </w:r>
      <w:proofErr w:type="gramEnd"/>
      <w:r w:rsidRPr="00E72D5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 ouvrages :</w:t>
      </w:r>
      <w:r w:rsidRPr="00E72D5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</w:p>
    <w:p w14:paraId="209F677D" w14:textId="77777777" w:rsidR="00E72D5C" w:rsidRPr="00E72D5C" w:rsidRDefault="00E72D5C" w:rsidP="00E72D5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72D5C">
        <w:rPr>
          <w:rFonts w:ascii="Arial" w:eastAsia="Times New Roman" w:hAnsi="Arial" w:cs="Arial"/>
          <w:sz w:val="28"/>
          <w:szCs w:val="28"/>
          <w:lang w:eastAsia="fr-FR"/>
        </w:rPr>
        <w:t>Education Physique Scolaire, Personne et Société</w:t>
      </w:r>
    </w:p>
    <w:p w14:paraId="1E51EDBF" w14:textId="77777777" w:rsidR="00E72D5C" w:rsidRPr="00E72D5C" w:rsidRDefault="00E72D5C" w:rsidP="00E72D5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gramStart"/>
      <w:r w:rsidRPr="00E72D5C">
        <w:rPr>
          <w:rFonts w:ascii="Arial" w:eastAsia="Times New Roman" w:hAnsi="Arial" w:cs="Arial"/>
          <w:sz w:val="28"/>
          <w:szCs w:val="28"/>
          <w:lang w:eastAsia="fr-FR"/>
        </w:rPr>
        <w:t>de</w:t>
      </w:r>
      <w:proofErr w:type="gramEnd"/>
      <w:r w:rsidRPr="00E72D5C">
        <w:rPr>
          <w:rFonts w:ascii="Arial" w:eastAsia="Times New Roman" w:hAnsi="Arial" w:cs="Arial"/>
          <w:sz w:val="28"/>
          <w:szCs w:val="28"/>
          <w:lang w:eastAsia="fr-FR"/>
        </w:rPr>
        <w:t xml:space="preserve"> la collection "Cahiers du CEDRE/CEDREPS" n°1, 2, 3, 4, 5, 6, 7, 8, 9, 10, 11, 13, 14, 15,16 et 17</w:t>
      </w:r>
    </w:p>
    <w:p w14:paraId="481A68DD" w14:textId="77777777" w:rsidR="00E72D5C" w:rsidRPr="00E72D5C" w:rsidRDefault="00E72D5C" w:rsidP="00E72D5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gramStart"/>
      <w:r w:rsidRPr="00E72D5C">
        <w:rPr>
          <w:rFonts w:ascii="Arial" w:eastAsia="Times New Roman" w:hAnsi="Arial" w:cs="Arial"/>
          <w:sz w:val="28"/>
          <w:szCs w:val="28"/>
          <w:lang w:eastAsia="fr-FR"/>
        </w:rPr>
        <w:t>de</w:t>
      </w:r>
      <w:proofErr w:type="gramEnd"/>
      <w:r w:rsidRPr="00E72D5C">
        <w:rPr>
          <w:rFonts w:ascii="Arial" w:eastAsia="Times New Roman" w:hAnsi="Arial" w:cs="Arial"/>
          <w:sz w:val="28"/>
          <w:szCs w:val="28"/>
          <w:lang w:eastAsia="fr-FR"/>
        </w:rPr>
        <w:t xml:space="preserve"> la collection Journées « </w:t>
      </w:r>
      <w:proofErr w:type="spellStart"/>
      <w:r w:rsidRPr="00E72D5C">
        <w:rPr>
          <w:rFonts w:ascii="Arial" w:eastAsia="Times New Roman" w:hAnsi="Arial" w:cs="Arial"/>
          <w:sz w:val="28"/>
          <w:szCs w:val="28"/>
          <w:lang w:eastAsia="fr-FR"/>
        </w:rPr>
        <w:t>Debeyre</w:t>
      </w:r>
      <w:proofErr w:type="spellEnd"/>
      <w:r w:rsidRPr="00E72D5C">
        <w:rPr>
          <w:rFonts w:ascii="Arial" w:eastAsia="Times New Roman" w:hAnsi="Arial" w:cs="Arial"/>
          <w:sz w:val="28"/>
          <w:szCs w:val="28"/>
          <w:lang w:eastAsia="fr-FR"/>
        </w:rPr>
        <w:t xml:space="preserve"> » n° 1, 2 et 3- </w:t>
      </w:r>
    </w:p>
    <w:p w14:paraId="3835D421" w14:textId="77777777" w:rsidR="00E72D5C" w:rsidRPr="00E72D5C" w:rsidRDefault="00E72D5C" w:rsidP="00E72D5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gramStart"/>
      <w:r w:rsidRPr="00E72D5C">
        <w:rPr>
          <w:rFonts w:ascii="Arial" w:eastAsia="Times New Roman" w:hAnsi="Arial" w:cs="Arial"/>
          <w:sz w:val="28"/>
          <w:szCs w:val="28"/>
          <w:lang w:eastAsia="fr-FR"/>
        </w:rPr>
        <w:t>des</w:t>
      </w:r>
      <w:proofErr w:type="gramEnd"/>
      <w:r w:rsidRPr="00E72D5C">
        <w:rPr>
          <w:rFonts w:ascii="Arial" w:eastAsia="Times New Roman" w:hAnsi="Arial" w:cs="Arial"/>
          <w:sz w:val="28"/>
          <w:szCs w:val="28"/>
          <w:lang w:eastAsia="fr-FR"/>
        </w:rPr>
        <w:t xml:space="preserve"> Dossier Enseigner l’EPS  n°1 « La leçon en question », n°3 "Pour que tous les élèves apprennent en EPS ! Quels repères et quels parcours ?"</w:t>
      </w:r>
    </w:p>
    <w:p w14:paraId="0417DAC5" w14:textId="77777777" w:rsidR="00E72D5C" w:rsidRPr="00E72D5C" w:rsidRDefault="00E72D5C" w:rsidP="00E72D5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72D5C">
        <w:rPr>
          <w:rFonts w:ascii="Arial" w:eastAsia="Times New Roman" w:hAnsi="Arial" w:cs="Arial"/>
          <w:sz w:val="28"/>
          <w:szCs w:val="28"/>
          <w:lang w:eastAsia="fr-FR"/>
        </w:rPr>
        <w:t>Plaisir et mobilisation des processus éducatif</w:t>
      </w:r>
    </w:p>
    <w:p w14:paraId="223076CF" w14:textId="77777777" w:rsidR="00E72D5C" w:rsidRPr="00E72D5C" w:rsidRDefault="00E72D5C" w:rsidP="00E72D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72D5C">
        <w:rPr>
          <w:rFonts w:ascii="Arial" w:eastAsia="Times New Roman" w:hAnsi="Arial" w:cs="Arial"/>
          <w:sz w:val="28"/>
          <w:szCs w:val="28"/>
          <w:lang w:eastAsia="fr-FR"/>
        </w:rPr>
        <w:t>Permet de bénéficier</w:t>
      </w:r>
      <w:r w:rsidRPr="00E72D5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 d'un quota supplémentaire de 50 téléchargements pour 25 euros</w:t>
      </w:r>
      <w:r w:rsidRPr="00E72D5C">
        <w:rPr>
          <w:rFonts w:ascii="Arial" w:eastAsia="Times New Roman" w:hAnsi="Arial" w:cs="Arial"/>
          <w:sz w:val="28"/>
          <w:szCs w:val="28"/>
          <w:lang w:eastAsia="fr-FR"/>
        </w:rPr>
        <w:t xml:space="preserve"> (</w:t>
      </w:r>
      <w:proofErr w:type="spellStart"/>
      <w:r w:rsidRPr="00E72D5C">
        <w:rPr>
          <w:rFonts w:ascii="Arial" w:eastAsia="Times New Roman" w:hAnsi="Arial" w:cs="Arial"/>
          <w:sz w:val="28"/>
          <w:szCs w:val="28"/>
          <w:lang w:eastAsia="fr-FR"/>
        </w:rPr>
        <w:t>réglement</w:t>
      </w:r>
      <w:proofErr w:type="spellEnd"/>
      <w:r w:rsidRPr="00E72D5C">
        <w:rPr>
          <w:rFonts w:ascii="Arial" w:eastAsia="Times New Roman" w:hAnsi="Arial" w:cs="Arial"/>
          <w:sz w:val="28"/>
          <w:szCs w:val="28"/>
          <w:lang w:eastAsia="fr-FR"/>
        </w:rPr>
        <w:t xml:space="preserve"> par chèque au nom de l'AEEPS, 4 avenue de la pelouse 94160 St-Mandé)</w:t>
      </w:r>
    </w:p>
    <w:p w14:paraId="384AA25D" w14:textId="77777777" w:rsidR="00E72D5C" w:rsidRPr="00E72D5C" w:rsidRDefault="00E72D5C" w:rsidP="00E72D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72D5C">
        <w:rPr>
          <w:rFonts w:ascii="Arial" w:eastAsia="Times New Roman" w:hAnsi="Arial" w:cs="Arial"/>
          <w:sz w:val="28"/>
          <w:szCs w:val="28"/>
          <w:lang w:eastAsia="fr-FR"/>
        </w:rPr>
        <w:t xml:space="preserve">Inclut (selon votre souhait) </w:t>
      </w:r>
      <w:hyperlink r:id="rId6" w:history="1">
        <w:r w:rsidRPr="00E72D5C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fr-FR"/>
          </w:rPr>
          <w:t>le suivi</w:t>
        </w:r>
        <w:r w:rsidRPr="00E72D5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fr-FR"/>
          </w:rPr>
          <w:t xml:space="preserve"> </w:t>
        </w:r>
        <w:r w:rsidRPr="00E72D5C">
          <w:rPr>
            <w:rFonts w:ascii="Arial" w:eastAsia="Times New Roman" w:hAnsi="Arial" w:cs="Arial"/>
            <w:b/>
            <w:bCs/>
            <w:color w:val="000000"/>
            <w:sz w:val="28"/>
            <w:szCs w:val="28"/>
            <w:lang w:eastAsia="fr-FR"/>
          </w:rPr>
          <w:t xml:space="preserve">des </w:t>
        </w:r>
      </w:hyperlink>
      <w:hyperlink r:id="rId7" w:history="1">
        <w:r w:rsidRPr="00E72D5C">
          <w:rPr>
            <w:rFonts w:ascii="Arial" w:eastAsia="Times New Roman" w:hAnsi="Arial" w:cs="Arial"/>
            <w:b/>
            <w:bCs/>
            <w:color w:val="000000"/>
            <w:sz w:val="28"/>
            <w:szCs w:val="28"/>
            <w:lang w:eastAsia="fr-FR"/>
          </w:rPr>
          <w:t>informations de la vie professionnelles et/ou de l'AE-EPS sur votre messagerie @</w:t>
        </w:r>
      </w:hyperlink>
    </w:p>
    <w:p w14:paraId="2243A859" w14:textId="77777777" w:rsidR="00E72D5C" w:rsidRPr="00E72D5C" w:rsidRDefault="00E72D5C" w:rsidP="00E72D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72D5C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Permet de </w:t>
      </w:r>
      <w:r w:rsidRPr="00E72D5C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s'abonner à la revue EPS au tarif "étudiant"</w:t>
      </w:r>
      <w:r w:rsidRPr="00E72D5C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(sous présentation de sa carte d'adhérent AEEPS à jour)</w:t>
      </w:r>
    </w:p>
    <w:p w14:paraId="189E1AA7" w14:textId="77777777" w:rsidR="00E72D5C" w:rsidRPr="00E72D5C" w:rsidRDefault="00E72D5C" w:rsidP="00E72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72D5C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14:paraId="0471349D" w14:textId="77777777" w:rsidR="00E72D5C" w:rsidRPr="00E72D5C" w:rsidRDefault="00E72D5C" w:rsidP="00E72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72D5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Qui peut d'adhérer ?</w:t>
      </w:r>
      <w:r w:rsidRPr="00E72D5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  </w:t>
      </w:r>
      <w:r w:rsidRPr="00E72D5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"Toute personne physique ou morale visant au développement et à la promotion de la discipline d’enseignement EPS et du sport scolaire au sein de la communauté éducative" en France ou ailleurs</w:t>
      </w:r>
      <w:r w:rsidRPr="00E72D5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(Statuts, article 5 - Mars 2012)</w:t>
      </w:r>
    </w:p>
    <w:p w14:paraId="05FC2A81" w14:textId="77777777" w:rsidR="00E72D5C" w:rsidRPr="00E72D5C" w:rsidRDefault="00E72D5C" w:rsidP="00E72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72D5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Durée : </w:t>
      </w:r>
      <w:r w:rsidRPr="00E72D5C">
        <w:rPr>
          <w:rFonts w:ascii="Times New Roman" w:eastAsia="Times New Roman" w:hAnsi="Times New Roman" w:cs="Times New Roman"/>
          <w:sz w:val="28"/>
          <w:szCs w:val="28"/>
          <w:lang w:eastAsia="fr-FR"/>
        </w:rPr>
        <w:t>L’adhésion est valable sur une durée d’un an – à partir de la date de l’enregistrement de l’adhésion (réception du règlement)</w:t>
      </w:r>
    </w:p>
    <w:p w14:paraId="0C5CC6B0" w14:textId="457BB85D" w:rsidR="004B35E5" w:rsidRDefault="004B35E5">
      <w:r>
        <w:br w:type="page"/>
      </w:r>
    </w:p>
    <w:p w14:paraId="7A76C167" w14:textId="77777777" w:rsidR="004B35E5" w:rsidRDefault="004B35E5" w:rsidP="004B35E5">
      <w:pPr>
        <w:jc w:val="center"/>
      </w:pPr>
    </w:p>
    <w:p w14:paraId="7C26EA1D" w14:textId="77777777" w:rsidR="004B35E5" w:rsidRDefault="004B35E5" w:rsidP="004B35E5">
      <w:pPr>
        <w:jc w:val="center"/>
      </w:pPr>
    </w:p>
    <w:p w14:paraId="4E433CED" w14:textId="77777777" w:rsidR="004B35E5" w:rsidRDefault="004B35E5" w:rsidP="004B35E5">
      <w:pPr>
        <w:jc w:val="center"/>
      </w:pPr>
    </w:p>
    <w:p w14:paraId="06588ED3" w14:textId="77777777" w:rsidR="004B35E5" w:rsidRDefault="004B35E5" w:rsidP="004B35E5">
      <w:pPr>
        <w:jc w:val="center"/>
      </w:pPr>
    </w:p>
    <w:p w14:paraId="365CB1A9" w14:textId="04853BEC" w:rsidR="00E72D5C" w:rsidRDefault="004B35E5" w:rsidP="004B35E5">
      <w:pPr>
        <w:jc w:val="center"/>
      </w:pPr>
      <w:r>
        <w:rPr>
          <w:noProof/>
        </w:rPr>
        <w:drawing>
          <wp:inline distT="0" distB="0" distL="0" distR="0" wp14:anchorId="14845D14" wp14:editId="28AFCA62">
            <wp:extent cx="6350000" cy="61912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63673" cy="620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2D5C" w:rsidSect="00E72D5C">
      <w:pgSz w:w="11906" w:h="16838"/>
      <w:pgMar w:top="426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66983"/>
    <w:multiLevelType w:val="multilevel"/>
    <w:tmpl w:val="1B12E9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5341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5C"/>
    <w:rsid w:val="004B35E5"/>
    <w:rsid w:val="00E7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40E3"/>
  <w15:chartTrackingRefBased/>
  <w15:docId w15:val="{D34A2C13-D560-4155-BF42-BE5F88E3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72D5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E72D5C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E72D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8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aeeps.org/mon-fil-dactualit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eeps.org/mon-fil-dactualite.html" TargetMode="External"/><Relationship Id="rId5" Type="http://schemas.openxmlformats.org/officeDocument/2006/relationships/hyperlink" Target="https://www.aeeps.org/file/download?fileId=628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CHUZEVILLE DAVID</dc:creator>
  <cp:keywords/>
  <dc:description/>
  <cp:lastModifiedBy>CHUZEVILLE DAVID</cp:lastModifiedBy>
  <cp:revision>1</cp:revision>
  <dcterms:created xsi:type="dcterms:W3CDTF">2022-11-20T07:00:00Z</dcterms:created>
  <dcterms:modified xsi:type="dcterms:W3CDTF">2022-11-20T07:16:00Z</dcterms:modified>
</cp:coreProperties>
</file>